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A3DAB61" w:rsidR="004F6397" w:rsidRPr="002F45CB" w:rsidRDefault="00427ED0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4.2.1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6"/>
        <w:gridCol w:w="1478"/>
        <w:gridCol w:w="1786"/>
        <w:gridCol w:w="1941"/>
        <w:gridCol w:w="2199"/>
      </w:tblGrid>
      <w:tr w:rsidR="004F6397" w:rsidRPr="002F45CB" w14:paraId="50CDF7E9" w14:textId="77777777" w:rsidTr="00112D23">
        <w:trPr>
          <w:trHeight w:val="645"/>
        </w:trPr>
        <w:tc>
          <w:tcPr>
            <w:tcW w:w="2236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52EC5D8E" w14:textId="2F3D4E1C" w:rsidR="009216FC" w:rsidRPr="002F45CB" w:rsidRDefault="00755871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მიღებულია</w:t>
            </w:r>
            <w:r w:rsidR="00112D23" w:rsidRPr="00112D2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სამართლებრივი აქტი, რომელიც ასახავს/განსაზღვრავს ერთიან მიდგომას დაბრუნებულ მიგრანტთა </w:t>
            </w:r>
            <w:proofErr w:type="spellStart"/>
            <w:r w:rsidR="00112D23" w:rsidRPr="00112D23">
              <w:rPr>
                <w:rFonts w:ascii="Sylfaen" w:eastAsia="Times New Roman" w:hAnsi="Sylfaen"/>
                <w:sz w:val="20"/>
                <w:szCs w:val="20"/>
                <w:lang w:val="ka-GE"/>
              </w:rPr>
              <w:t>რეინტეგრაციის</w:t>
            </w:r>
            <w:proofErr w:type="spellEnd"/>
            <w:r w:rsidR="00112D23" w:rsidRPr="00112D2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საკითხებზე</w:t>
            </w:r>
          </w:p>
        </w:tc>
      </w:tr>
      <w:tr w:rsidR="00A317F1" w:rsidRPr="002F45CB" w14:paraId="4F231326" w14:textId="77777777" w:rsidTr="00112D23">
        <w:trPr>
          <w:trHeight w:val="345"/>
        </w:trPr>
        <w:tc>
          <w:tcPr>
            <w:tcW w:w="2236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264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112D23">
        <w:trPr>
          <w:trHeight w:val="253"/>
        </w:trPr>
        <w:tc>
          <w:tcPr>
            <w:tcW w:w="2236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264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40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112D23">
        <w:trPr>
          <w:trHeight w:val="1250"/>
        </w:trPr>
        <w:tc>
          <w:tcPr>
            <w:tcW w:w="2236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4BA5E95E" w14:textId="1C3B7AF8" w:rsidR="009216FC" w:rsidRPr="002F45CB" w:rsidRDefault="00112D23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112D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დაბრუნებულ მიგრანტთა </w:t>
            </w:r>
            <w:proofErr w:type="spellStart"/>
            <w:r w:rsidRPr="00112D23">
              <w:rPr>
                <w:rFonts w:ascii="Sylfaen" w:hAnsi="Sylfaen" w:cs="Sylfaen"/>
                <w:sz w:val="20"/>
                <w:szCs w:val="20"/>
                <w:lang w:val="ka-GE"/>
              </w:rPr>
              <w:t>რეინტეგრაციის</w:t>
            </w:r>
            <w:proofErr w:type="spellEnd"/>
            <w:r w:rsidRPr="00112D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 ერთიანი მიდგომების ჩამოყალიბება</w:t>
            </w:r>
          </w:p>
        </w:tc>
      </w:tr>
      <w:tr w:rsidR="004F6397" w:rsidRPr="002F45CB" w14:paraId="7E79B100" w14:textId="77777777" w:rsidTr="00112D23">
        <w:trPr>
          <w:trHeight w:val="675"/>
        </w:trPr>
        <w:tc>
          <w:tcPr>
            <w:tcW w:w="2236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1D3E6A1E" w14:textId="66114295" w:rsidR="009216FC" w:rsidRPr="002F45CB" w:rsidRDefault="000206A5" w:rsidP="00755871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საქართველოში დაბრუნებული მიგრანტების რაოდენობას, უკანასკნელი წლების მანძილზე მზარდი ტენდენცია ახასიათებს.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საქართველოში მოქმედი დაბრუნებული მიგრანტების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რეინტეგრაციის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სახელმწიფო პროგრამის პარალელურად, სხვადასხვა სახელმწიფო სტრუქტურების, საერთაშორისო თუ ადგილობრივი ორგანიზაციების აქტივობებიც</w:t>
            </w:r>
            <w:r w:rsidR="00FD60A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გარკვეულწილად</w:t>
            </w:r>
            <w:r w:rsidR="00FD60A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75587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დამოუკიდებლად </w:t>
            </w:r>
            <w:r w:rsidR="00FD60A4">
              <w:rPr>
                <w:rFonts w:ascii="Sylfaen" w:hAnsi="Sylfaen" w:cs="Calibri"/>
                <w:sz w:val="20"/>
                <w:szCs w:val="20"/>
                <w:lang w:val="ka-GE"/>
              </w:rPr>
              <w:t>ფარავს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აღნიშნულ საკითხს. შესაბამისად, აღნიშნული მიმართულებით კოორდინაცია და ერთიანი მიდგომის ჩამოყალიბება მიგრაციის სტრატეგიის ერთ-ერთ ამოცანად განისაზღვრა, რომლის შესრულების გაზომვა მოხდება, ერთიან</w:t>
            </w:r>
            <w:r w:rsidR="00FD60A4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მიდგომ</w:t>
            </w:r>
            <w:r w:rsidR="00472720">
              <w:rPr>
                <w:rFonts w:ascii="Sylfaen" w:hAnsi="Sylfaen" w:cs="Calibri"/>
                <w:sz w:val="20"/>
                <w:szCs w:val="20"/>
                <w:lang w:val="ka-GE"/>
              </w:rPr>
              <w:t>ის განსაზღვრის მიზნით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გამოცემული</w:t>
            </w:r>
            <w:r w:rsidR="00EA2FE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D242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</w:t>
            </w:r>
            <w:r w:rsidR="00EA2FE3">
              <w:rPr>
                <w:rFonts w:ascii="Sylfaen" w:hAnsi="Sylfaen" w:cs="Calibri"/>
                <w:sz w:val="20"/>
                <w:szCs w:val="20"/>
                <w:lang w:val="ka-GE"/>
              </w:rPr>
              <w:t>მინისტრის ბრძანების საშუალებით.</w:t>
            </w:r>
          </w:p>
        </w:tc>
      </w:tr>
      <w:tr w:rsidR="004F6397" w:rsidRPr="002F45CB" w14:paraId="7A318838" w14:textId="77777777" w:rsidTr="00112D23">
        <w:trPr>
          <w:trHeight w:val="675"/>
        </w:trPr>
        <w:tc>
          <w:tcPr>
            <w:tcW w:w="2236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0ECD6F3F" w14:textId="7BA00F6C" w:rsidR="009216FC" w:rsidRPr="00C06FE8" w:rsidRDefault="00112D23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2D23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 მაცნეზე გამოქვეყნებული სამართლებრივი აქტი</w:t>
            </w:r>
          </w:p>
        </w:tc>
      </w:tr>
      <w:tr w:rsidR="0092392A" w:rsidRPr="002F45CB" w14:paraId="1ED21174" w14:textId="77777777" w:rsidTr="00112D23">
        <w:tc>
          <w:tcPr>
            <w:tcW w:w="2236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3432E042" w14:textId="43CE5EC2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DC0213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112D23">
        <w:tc>
          <w:tcPr>
            <w:tcW w:w="2236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695E0303" w14:textId="195D191B" w:rsidR="0092392A" w:rsidRPr="002F45CB" w:rsidRDefault="0092392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0206A5" w:rsidRPr="002F45CB" w14:paraId="1BC6E82C" w14:textId="77777777" w:rsidTr="00112D23">
        <w:tc>
          <w:tcPr>
            <w:tcW w:w="2236" w:type="dxa"/>
            <w:shd w:val="clear" w:color="auto" w:fill="70AD47"/>
            <w:vAlign w:val="center"/>
          </w:tcPr>
          <w:p w14:paraId="48D2ED71" w14:textId="1515189B" w:rsidR="000206A5" w:rsidRPr="002F45CB" w:rsidRDefault="000206A5" w:rsidP="000206A5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5EEBEBEE" w14:textId="67653CB4" w:rsidR="000206A5" w:rsidRPr="002F45CB" w:rsidRDefault="000206A5" w:rsidP="00FD60A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დაინტერესებული მხარეების ჩართულობით მოხდება სამართლებრივი აქტის შემუშავება, რომელშიც აისახება სახელმწიფოს მიდგომები დაბრუნებულ მიგრანტთა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რეინტეგრაციასთან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დაკავშირებით. დამტკიცებული დოკუმენტი გამოქვეყნდება საკანონმდებლო მაცნეში და შრომის სამინისტროს ვებგვერდზე.</w:t>
            </w:r>
            <w:r w:rsidR="00EA2FE3">
              <w:rPr>
                <w:rFonts w:ascii="Sylfaen" w:hAnsi="Sylfaen"/>
                <w:sz w:val="20"/>
                <w:szCs w:val="20"/>
                <w:lang w:val="ka-GE"/>
              </w:rPr>
              <w:t xml:space="preserve"> აღნიშნულ </w:t>
            </w:r>
            <w:r w:rsidR="00755871">
              <w:rPr>
                <w:rFonts w:ascii="Sylfaen" w:hAnsi="Sylfaen"/>
                <w:sz w:val="20"/>
                <w:szCs w:val="20"/>
                <w:lang w:val="ka-GE"/>
              </w:rPr>
              <w:t xml:space="preserve">სამართლებრივ </w:t>
            </w:r>
            <w:r w:rsidR="00EA2FE3">
              <w:rPr>
                <w:rFonts w:ascii="Sylfaen" w:hAnsi="Sylfaen"/>
                <w:sz w:val="20"/>
                <w:szCs w:val="20"/>
                <w:lang w:val="ka-GE"/>
              </w:rPr>
              <w:t xml:space="preserve">აქტში </w:t>
            </w:r>
            <w:r w:rsidR="00146A7B">
              <w:rPr>
                <w:rFonts w:ascii="Sylfaen" w:hAnsi="Sylfaen"/>
                <w:sz w:val="20"/>
                <w:szCs w:val="20"/>
                <w:lang w:val="ka-GE"/>
              </w:rPr>
              <w:t xml:space="preserve">შესაძლებელია </w:t>
            </w:r>
            <w:r w:rsidR="00EA2FE3">
              <w:rPr>
                <w:rFonts w:ascii="Sylfaen" w:hAnsi="Sylfaen"/>
                <w:sz w:val="20"/>
                <w:szCs w:val="20"/>
                <w:lang w:val="ka-GE"/>
              </w:rPr>
              <w:t>განხორციელდ</w:t>
            </w:r>
            <w:r w:rsidR="00146A7B">
              <w:rPr>
                <w:rFonts w:ascii="Sylfaen" w:hAnsi="Sylfaen"/>
                <w:sz w:val="20"/>
                <w:szCs w:val="20"/>
                <w:lang w:val="ka-GE"/>
              </w:rPr>
              <w:t xml:space="preserve">ეს </w:t>
            </w:r>
            <w:r w:rsidR="00EA2FE3">
              <w:rPr>
                <w:rFonts w:ascii="Sylfaen" w:hAnsi="Sylfaen"/>
                <w:sz w:val="20"/>
                <w:szCs w:val="20"/>
                <w:lang w:val="ka-GE"/>
              </w:rPr>
              <w:t>სხვადასხვა სახის ცვლილებები, რომლის მიზანი იქნება პირველადი დოკუმენტაციის დახვეწა.</w:t>
            </w:r>
          </w:p>
        </w:tc>
      </w:tr>
      <w:tr w:rsidR="000206A5" w:rsidRPr="002F45CB" w14:paraId="10B5EC36" w14:textId="77777777" w:rsidTr="00112D23">
        <w:trPr>
          <w:trHeight w:val="283"/>
        </w:trPr>
        <w:tc>
          <w:tcPr>
            <w:tcW w:w="2236" w:type="dxa"/>
            <w:vMerge w:val="restart"/>
            <w:shd w:val="clear" w:color="auto" w:fill="70AD47"/>
            <w:vAlign w:val="center"/>
          </w:tcPr>
          <w:p w14:paraId="38C5AA3D" w14:textId="14C30E19" w:rsidR="000206A5" w:rsidRPr="002F45CB" w:rsidRDefault="000206A5" w:rsidP="000206A5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78" w:type="dxa"/>
            <w:vMerge w:val="restart"/>
            <w:shd w:val="clear" w:color="auto" w:fill="70AD47"/>
            <w:vAlign w:val="center"/>
          </w:tcPr>
          <w:p w14:paraId="1220C03A" w14:textId="77777777" w:rsidR="000206A5" w:rsidRPr="002F45CB" w:rsidRDefault="000206A5" w:rsidP="000206A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6" w:type="dxa"/>
            <w:vMerge w:val="restart"/>
            <w:shd w:val="clear" w:color="auto" w:fill="70AD47"/>
            <w:vAlign w:val="center"/>
          </w:tcPr>
          <w:p w14:paraId="0D7B314A" w14:textId="7D884664" w:rsidR="000206A5" w:rsidRPr="002F45CB" w:rsidRDefault="000206A5" w:rsidP="000206A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70AD47"/>
          </w:tcPr>
          <w:p w14:paraId="4A1E8A8C" w14:textId="73ED5B52" w:rsidR="000206A5" w:rsidRPr="002F45CB" w:rsidRDefault="000206A5" w:rsidP="000206A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206A5" w:rsidRPr="002F45CB" w14:paraId="57EC15EE" w14:textId="77777777" w:rsidTr="00112D23">
        <w:trPr>
          <w:trHeight w:val="416"/>
        </w:trPr>
        <w:tc>
          <w:tcPr>
            <w:tcW w:w="2236" w:type="dxa"/>
            <w:vMerge/>
            <w:shd w:val="clear" w:color="auto" w:fill="70AD47"/>
            <w:vAlign w:val="center"/>
          </w:tcPr>
          <w:p w14:paraId="2E3394CE" w14:textId="77777777" w:rsidR="000206A5" w:rsidRPr="002F45CB" w:rsidRDefault="000206A5" w:rsidP="000206A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8" w:type="dxa"/>
            <w:vMerge/>
            <w:shd w:val="clear" w:color="auto" w:fill="70AD47"/>
            <w:vAlign w:val="center"/>
          </w:tcPr>
          <w:p w14:paraId="0BE07DBA" w14:textId="77777777" w:rsidR="000206A5" w:rsidRPr="002F45CB" w:rsidRDefault="000206A5" w:rsidP="000206A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6" w:type="dxa"/>
            <w:vMerge/>
            <w:shd w:val="clear" w:color="auto" w:fill="70AD47"/>
            <w:vAlign w:val="center"/>
          </w:tcPr>
          <w:p w14:paraId="3E4408B6" w14:textId="77777777" w:rsidR="000206A5" w:rsidRPr="002F45CB" w:rsidRDefault="000206A5" w:rsidP="000206A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41" w:type="dxa"/>
            <w:shd w:val="clear" w:color="auto" w:fill="70AD47"/>
            <w:vAlign w:val="center"/>
          </w:tcPr>
          <w:p w14:paraId="530EF42D" w14:textId="70017192" w:rsidR="000206A5" w:rsidRPr="002F45CB" w:rsidRDefault="000206A5" w:rsidP="000206A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99" w:type="dxa"/>
            <w:shd w:val="clear" w:color="auto" w:fill="70AD47"/>
            <w:vAlign w:val="center"/>
          </w:tcPr>
          <w:p w14:paraId="25AF7A1B" w14:textId="0792000B" w:rsidR="000206A5" w:rsidRPr="002F45CB" w:rsidRDefault="000206A5" w:rsidP="000206A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206A5" w:rsidRPr="002F45CB" w14:paraId="05E271D3" w14:textId="77777777" w:rsidTr="00112D23">
        <w:trPr>
          <w:trHeight w:val="299"/>
        </w:trPr>
        <w:tc>
          <w:tcPr>
            <w:tcW w:w="2236" w:type="dxa"/>
            <w:vMerge/>
            <w:shd w:val="clear" w:color="auto" w:fill="70AD47"/>
            <w:vAlign w:val="center"/>
          </w:tcPr>
          <w:p w14:paraId="1712272D" w14:textId="77777777" w:rsidR="000206A5" w:rsidRPr="002F45CB" w:rsidRDefault="000206A5" w:rsidP="000206A5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8" w:type="dxa"/>
            <w:shd w:val="clear" w:color="auto" w:fill="70AD47"/>
            <w:vAlign w:val="center"/>
          </w:tcPr>
          <w:p w14:paraId="2E75A96A" w14:textId="21E58767" w:rsidR="000206A5" w:rsidRPr="002F45CB" w:rsidRDefault="000206A5" w:rsidP="000206A5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6" w:type="dxa"/>
            <w:shd w:val="clear" w:color="auto" w:fill="E2EFD9"/>
            <w:vAlign w:val="center"/>
          </w:tcPr>
          <w:p w14:paraId="72F10698" w14:textId="276BB86E" w:rsidR="000206A5" w:rsidRPr="002F45CB" w:rsidRDefault="000206A5" w:rsidP="000206A5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41" w:type="dxa"/>
            <w:shd w:val="clear" w:color="auto" w:fill="E2EFD9"/>
            <w:vAlign w:val="center"/>
          </w:tcPr>
          <w:p w14:paraId="2396F32D" w14:textId="555CD12A" w:rsidR="000206A5" w:rsidRPr="002F45CB" w:rsidRDefault="000206A5" w:rsidP="000206A5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2022</w:t>
            </w:r>
          </w:p>
        </w:tc>
        <w:tc>
          <w:tcPr>
            <w:tcW w:w="2199" w:type="dxa"/>
            <w:shd w:val="clear" w:color="auto" w:fill="E2EFD9"/>
            <w:vAlign w:val="center"/>
          </w:tcPr>
          <w:p w14:paraId="70FBC5DC" w14:textId="45736673" w:rsidR="000206A5" w:rsidRPr="002F45CB" w:rsidRDefault="000206A5" w:rsidP="000206A5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0206A5" w:rsidRPr="002F45CB" w14:paraId="05C6FC57" w14:textId="77777777" w:rsidTr="00112D23">
        <w:trPr>
          <w:trHeight w:val="665"/>
        </w:trPr>
        <w:tc>
          <w:tcPr>
            <w:tcW w:w="2236" w:type="dxa"/>
            <w:vMerge/>
            <w:shd w:val="clear" w:color="auto" w:fill="70AD47"/>
            <w:vAlign w:val="center"/>
          </w:tcPr>
          <w:p w14:paraId="5B356A84" w14:textId="77777777" w:rsidR="000206A5" w:rsidRPr="002F45CB" w:rsidRDefault="000206A5" w:rsidP="000206A5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8" w:type="dxa"/>
            <w:shd w:val="clear" w:color="auto" w:fill="70AD47"/>
            <w:vAlign w:val="center"/>
          </w:tcPr>
          <w:p w14:paraId="2B443301" w14:textId="664FE3DD" w:rsidR="000206A5" w:rsidRPr="002F45CB" w:rsidRDefault="000206A5" w:rsidP="000206A5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6" w:type="dxa"/>
            <w:shd w:val="clear" w:color="auto" w:fill="E2EFD9"/>
          </w:tcPr>
          <w:p w14:paraId="72657A29" w14:textId="61E732A0" w:rsidR="000206A5" w:rsidRPr="00112D23" w:rsidRDefault="000206A5" w:rsidP="00427ED0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12D23">
              <w:rPr>
                <w:rFonts w:ascii="Sylfaen" w:hAnsi="Sylfaen"/>
                <w:sz w:val="20"/>
                <w:szCs w:val="20"/>
              </w:rPr>
              <w:t>N/A</w:t>
            </w:r>
          </w:p>
        </w:tc>
        <w:tc>
          <w:tcPr>
            <w:tcW w:w="1941" w:type="dxa"/>
            <w:shd w:val="clear" w:color="auto" w:fill="E2EFD9"/>
          </w:tcPr>
          <w:p w14:paraId="3A0C7E11" w14:textId="4C0CB620" w:rsidR="000206A5" w:rsidRPr="00112D23" w:rsidRDefault="000206A5" w:rsidP="000206A5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t>დამტკიცებული</w:t>
            </w:r>
            <w:proofErr w:type="spellEnd"/>
            <w:r w:rsidRPr="00112D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t>სამართლებრივი</w:t>
            </w:r>
            <w:proofErr w:type="spellEnd"/>
            <w:r w:rsidRPr="00112D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t>აქტი</w:t>
            </w:r>
            <w:proofErr w:type="spellEnd"/>
            <w:r w:rsidRPr="00112D23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199" w:type="dxa"/>
            <w:shd w:val="clear" w:color="auto" w:fill="E2EFD9"/>
          </w:tcPr>
          <w:p w14:paraId="0C4D1FBB" w14:textId="720AF624" w:rsidR="000206A5" w:rsidRPr="00112D23" w:rsidRDefault="000206A5" w:rsidP="000206A5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t>შეტანილია</w:t>
            </w:r>
            <w:proofErr w:type="spellEnd"/>
            <w:r w:rsidRPr="00112D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t>ცვლილებები</w:t>
            </w:r>
            <w:proofErr w:type="spellEnd"/>
            <w:r w:rsidRPr="00112D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lastRenderedPageBreak/>
              <w:t>სამართლებრივ</w:t>
            </w:r>
            <w:proofErr w:type="spellEnd"/>
            <w:r w:rsidRPr="00112D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12D23">
              <w:rPr>
                <w:rFonts w:ascii="Sylfaen" w:hAnsi="Sylfaen"/>
                <w:sz w:val="20"/>
                <w:szCs w:val="20"/>
              </w:rPr>
              <w:t>აქტში</w:t>
            </w:r>
            <w:proofErr w:type="spellEnd"/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2F9D8" w14:textId="77777777" w:rsidR="00EC3EB9" w:rsidRDefault="00EC3EB9" w:rsidP="0037418D">
      <w:pPr>
        <w:spacing w:after="0" w:line="240" w:lineRule="auto"/>
      </w:pPr>
      <w:r>
        <w:separator/>
      </w:r>
    </w:p>
  </w:endnote>
  <w:endnote w:type="continuationSeparator" w:id="0">
    <w:p w14:paraId="62BAC1A1" w14:textId="77777777" w:rsidR="00EC3EB9" w:rsidRDefault="00EC3EB9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7FB6F6AB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7E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1269B" w14:textId="77777777" w:rsidR="00EC3EB9" w:rsidRDefault="00EC3EB9" w:rsidP="0037418D">
      <w:pPr>
        <w:spacing w:after="0" w:line="240" w:lineRule="auto"/>
      </w:pPr>
      <w:r>
        <w:separator/>
      </w:r>
    </w:p>
  </w:footnote>
  <w:footnote w:type="continuationSeparator" w:id="0">
    <w:p w14:paraId="63D5ACE1" w14:textId="77777777" w:rsidR="00EC3EB9" w:rsidRDefault="00EC3EB9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06A5"/>
    <w:rsid w:val="0002210D"/>
    <w:rsid w:val="00053596"/>
    <w:rsid w:val="000561E9"/>
    <w:rsid w:val="00061C0E"/>
    <w:rsid w:val="000A289E"/>
    <w:rsid w:val="000B1F35"/>
    <w:rsid w:val="000E1893"/>
    <w:rsid w:val="00100B11"/>
    <w:rsid w:val="00111119"/>
    <w:rsid w:val="00112D23"/>
    <w:rsid w:val="0013069D"/>
    <w:rsid w:val="00146A7B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A20DF"/>
    <w:rsid w:val="003B710B"/>
    <w:rsid w:val="003D59F5"/>
    <w:rsid w:val="00427ED0"/>
    <w:rsid w:val="00432BA4"/>
    <w:rsid w:val="0044497E"/>
    <w:rsid w:val="00447012"/>
    <w:rsid w:val="0046122C"/>
    <w:rsid w:val="00472720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42AD2"/>
    <w:rsid w:val="00645C9C"/>
    <w:rsid w:val="006703DF"/>
    <w:rsid w:val="006722F5"/>
    <w:rsid w:val="00673CD9"/>
    <w:rsid w:val="006B17F9"/>
    <w:rsid w:val="006B57DA"/>
    <w:rsid w:val="006D27A0"/>
    <w:rsid w:val="006D67FA"/>
    <w:rsid w:val="007126BB"/>
    <w:rsid w:val="00720FE9"/>
    <w:rsid w:val="00740BF5"/>
    <w:rsid w:val="0074315F"/>
    <w:rsid w:val="007438EB"/>
    <w:rsid w:val="007508B6"/>
    <w:rsid w:val="00755871"/>
    <w:rsid w:val="0076610A"/>
    <w:rsid w:val="00773AA3"/>
    <w:rsid w:val="0078501B"/>
    <w:rsid w:val="0079502F"/>
    <w:rsid w:val="007D2425"/>
    <w:rsid w:val="007D2A8B"/>
    <w:rsid w:val="007D37DC"/>
    <w:rsid w:val="007E09D1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17E79"/>
    <w:rsid w:val="009216FC"/>
    <w:rsid w:val="0092392A"/>
    <w:rsid w:val="00930CF0"/>
    <w:rsid w:val="009433D4"/>
    <w:rsid w:val="009437D3"/>
    <w:rsid w:val="009467F8"/>
    <w:rsid w:val="00947FE0"/>
    <w:rsid w:val="009854CF"/>
    <w:rsid w:val="00991C67"/>
    <w:rsid w:val="00994AF5"/>
    <w:rsid w:val="009B544E"/>
    <w:rsid w:val="009C60CC"/>
    <w:rsid w:val="009C6CF6"/>
    <w:rsid w:val="009D25B4"/>
    <w:rsid w:val="009D6EF9"/>
    <w:rsid w:val="009F0706"/>
    <w:rsid w:val="00A0750A"/>
    <w:rsid w:val="00A118ED"/>
    <w:rsid w:val="00A21A73"/>
    <w:rsid w:val="00A317F1"/>
    <w:rsid w:val="00A46382"/>
    <w:rsid w:val="00A5643C"/>
    <w:rsid w:val="00A6486A"/>
    <w:rsid w:val="00AA4C8F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06FE8"/>
    <w:rsid w:val="00C37405"/>
    <w:rsid w:val="00C553A0"/>
    <w:rsid w:val="00C929C5"/>
    <w:rsid w:val="00CC1479"/>
    <w:rsid w:val="00CC6660"/>
    <w:rsid w:val="00CD0433"/>
    <w:rsid w:val="00CF3971"/>
    <w:rsid w:val="00D1404C"/>
    <w:rsid w:val="00D174FF"/>
    <w:rsid w:val="00D430E1"/>
    <w:rsid w:val="00D46EE4"/>
    <w:rsid w:val="00D77E3A"/>
    <w:rsid w:val="00D81CE6"/>
    <w:rsid w:val="00DC0213"/>
    <w:rsid w:val="00DC4BF8"/>
    <w:rsid w:val="00E16D63"/>
    <w:rsid w:val="00E8792A"/>
    <w:rsid w:val="00E91AAA"/>
    <w:rsid w:val="00E96D9B"/>
    <w:rsid w:val="00EA2FE3"/>
    <w:rsid w:val="00EB4BC7"/>
    <w:rsid w:val="00EC3EB9"/>
    <w:rsid w:val="00EC56BF"/>
    <w:rsid w:val="00EF350D"/>
    <w:rsid w:val="00EF3D15"/>
    <w:rsid w:val="00F46935"/>
    <w:rsid w:val="00F47897"/>
    <w:rsid w:val="00F5199F"/>
    <w:rsid w:val="00F63AD3"/>
    <w:rsid w:val="00F95236"/>
    <w:rsid w:val="00FC6260"/>
    <w:rsid w:val="00FD60A4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2Z3UT737NSEN-7-212</_dlc_DocId>
    <_dlc_DocIdUrl xmlns="ab618229-f723-449b-a7bb-dc26b383a20d">
      <Url>https://spoint.sda.gov.ge/sites/scmi/_layouts/15/DocIdRedir.aspx?ID=2Z3UT737NSEN-7-212</Url>
      <Description>2Z3UT737NSEN-7-212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52019-292D-442D-866C-462A82388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AED9C7-C1C4-4B23-9BBC-0447A39B4D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E90619-4E84-418D-B68B-CF460622C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8ED61-D009-4C7B-8E7E-9AB75C988722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AC862500-CE92-436A-A23E-24C52B55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IP Objectives 4.2.1</vt:lpstr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IP Objectives 4.2.1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2020-10-02T13:39:00Z</dcterms:created>
  <dcterms:modified xsi:type="dcterms:W3CDTF">2020-10-03T08:39:00Z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0f6bd8cd-6917-4ffc-adf9-0c1406655209</vt:lpwstr>
  </property>
</Properties>
</file>